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6F1ED" w14:textId="6D5462C5" w:rsidR="00C25D75" w:rsidRDefault="00C25D75" w:rsidP="00E5791B">
      <w:pPr>
        <w:spacing w:after="0"/>
        <w:ind w:left="7740"/>
        <w:jc w:val="both"/>
        <w:rPr>
          <w:sz w:val="24"/>
          <w:szCs w:val="24"/>
          <w:lang w:val="en-US"/>
        </w:rPr>
      </w:pPr>
      <w:proofErr w:type="spellStart"/>
      <w:r w:rsidRPr="00C25D75">
        <w:rPr>
          <w:sz w:val="24"/>
          <w:szCs w:val="24"/>
          <w:lang w:val="en-US"/>
        </w:rPr>
        <w:t>Переклад</w:t>
      </w:r>
      <w:proofErr w:type="spellEnd"/>
      <w:r w:rsidRPr="00C25D75">
        <w:rPr>
          <w:sz w:val="24"/>
          <w:szCs w:val="24"/>
          <w:lang w:val="en-US"/>
        </w:rPr>
        <w:t xml:space="preserve"> з </w:t>
      </w:r>
      <w:proofErr w:type="spellStart"/>
      <w:r w:rsidRPr="00C25D75">
        <w:rPr>
          <w:sz w:val="24"/>
          <w:szCs w:val="24"/>
          <w:lang w:val="en-US"/>
        </w:rPr>
        <w:t>литовської</w:t>
      </w:r>
      <w:proofErr w:type="spellEnd"/>
      <w:r w:rsidRPr="00C25D75">
        <w:rPr>
          <w:sz w:val="24"/>
          <w:szCs w:val="24"/>
          <w:lang w:val="en-US"/>
        </w:rPr>
        <w:t xml:space="preserve"> </w:t>
      </w:r>
      <w:proofErr w:type="spellStart"/>
      <w:r w:rsidRPr="00C25D75">
        <w:rPr>
          <w:sz w:val="24"/>
          <w:szCs w:val="24"/>
          <w:lang w:val="en-US"/>
        </w:rPr>
        <w:t>мови</w:t>
      </w:r>
      <w:proofErr w:type="spellEnd"/>
    </w:p>
    <w:p w14:paraId="5A459C5E" w14:textId="0752947B" w:rsidR="00B95A56" w:rsidRPr="00AF78CE" w:rsidRDefault="00204FEB" w:rsidP="00E5791B">
      <w:pPr>
        <w:spacing w:after="0"/>
        <w:ind w:left="7740"/>
        <w:jc w:val="both"/>
        <w:rPr>
          <w:sz w:val="24"/>
          <w:szCs w:val="24"/>
          <w:lang w:val="en-US"/>
        </w:rPr>
      </w:pPr>
      <w:proofErr w:type="spellStart"/>
      <w:r w:rsidRPr="00AF78CE">
        <w:rPr>
          <w:sz w:val="24"/>
          <w:szCs w:val="24"/>
          <w:lang w:val="en-US"/>
        </w:rPr>
        <w:t>Додаток</w:t>
      </w:r>
      <w:proofErr w:type="spellEnd"/>
      <w:r w:rsidRPr="00AF78CE">
        <w:rPr>
          <w:sz w:val="24"/>
          <w:szCs w:val="24"/>
          <w:lang w:val="en-US"/>
        </w:rPr>
        <w:t xml:space="preserve"> 5 </w:t>
      </w:r>
      <w:proofErr w:type="spellStart"/>
      <w:r w:rsidRPr="00AF78CE">
        <w:rPr>
          <w:sz w:val="24"/>
          <w:szCs w:val="24"/>
          <w:lang w:val="en-US"/>
        </w:rPr>
        <w:t>до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умов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закупівлі</w:t>
      </w:r>
      <w:proofErr w:type="spellEnd"/>
      <w:r w:rsidRPr="00AF78CE">
        <w:rPr>
          <w:sz w:val="24"/>
          <w:szCs w:val="24"/>
          <w:lang w:val="en-US"/>
        </w:rPr>
        <w:t xml:space="preserve"> «</w:t>
      </w:r>
      <w:proofErr w:type="spellStart"/>
      <w:r w:rsidRPr="00AF78CE">
        <w:rPr>
          <w:sz w:val="24"/>
          <w:szCs w:val="24"/>
          <w:lang w:val="en-US"/>
        </w:rPr>
        <w:t>Вимоги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кваліфікації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постачальників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та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необхідні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стандарти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систем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управління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якістю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та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охороною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навколишнього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середовища</w:t>
      </w:r>
      <w:proofErr w:type="spellEnd"/>
      <w:r w:rsidRPr="00AF78CE">
        <w:rPr>
          <w:sz w:val="24"/>
          <w:szCs w:val="24"/>
          <w:lang w:val="en-US"/>
        </w:rPr>
        <w:t>»</w:t>
      </w:r>
    </w:p>
    <w:p w14:paraId="05922093" w14:textId="77777777" w:rsidR="00204FEB" w:rsidRPr="00AF78CE" w:rsidRDefault="00204FEB" w:rsidP="00B95A56">
      <w:pPr>
        <w:spacing w:after="0"/>
        <w:ind w:firstLine="709"/>
        <w:jc w:val="both"/>
        <w:rPr>
          <w:sz w:val="24"/>
          <w:szCs w:val="24"/>
          <w:lang w:val="en-US"/>
        </w:rPr>
      </w:pPr>
    </w:p>
    <w:p w14:paraId="2EAA0374" w14:textId="77777777" w:rsidR="00E5791B" w:rsidRPr="00AF78CE" w:rsidRDefault="00E5791B" w:rsidP="00B95A56">
      <w:pPr>
        <w:spacing w:after="0"/>
        <w:ind w:firstLine="709"/>
        <w:jc w:val="both"/>
        <w:rPr>
          <w:sz w:val="24"/>
          <w:szCs w:val="24"/>
          <w:lang w:val="en-US"/>
        </w:rPr>
      </w:pPr>
    </w:p>
    <w:p w14:paraId="15924501" w14:textId="77777777" w:rsidR="00E5791B" w:rsidRPr="00AF78CE" w:rsidRDefault="00E5791B" w:rsidP="00E5791B">
      <w:pPr>
        <w:spacing w:after="0"/>
        <w:ind w:firstLine="709"/>
        <w:jc w:val="both"/>
        <w:rPr>
          <w:sz w:val="24"/>
          <w:szCs w:val="24"/>
          <w:lang w:val="en-US"/>
        </w:rPr>
      </w:pPr>
      <w:r w:rsidRPr="00AF78CE">
        <w:rPr>
          <w:sz w:val="24"/>
          <w:szCs w:val="24"/>
          <w:lang w:val="en-US"/>
        </w:rPr>
        <w:t>ВИМОГИ ДО КВАЛІФІКАЦІЇ ПОСТАЧАЛЬНИКІВ ТА НЕОБХІДНІ СТАНДАРТИ СИСТЕМ УПРАВЛІННЯ ЯКІСТЮ ТА ОХОРОНОЮ НАВКОЛИШНЬОГО СЕРЕДОВИЩА</w:t>
      </w:r>
    </w:p>
    <w:p w14:paraId="276DFFF8" w14:textId="77777777" w:rsidR="00E5791B" w:rsidRPr="00AF78CE" w:rsidRDefault="00E5791B" w:rsidP="00E5791B">
      <w:pPr>
        <w:spacing w:after="0"/>
        <w:ind w:firstLine="709"/>
        <w:jc w:val="both"/>
        <w:rPr>
          <w:sz w:val="24"/>
          <w:szCs w:val="24"/>
          <w:lang w:val="en-US"/>
        </w:rPr>
      </w:pPr>
      <w:r w:rsidRPr="00AF78CE">
        <w:rPr>
          <w:sz w:val="24"/>
          <w:szCs w:val="24"/>
          <w:lang w:val="en-US"/>
        </w:rPr>
        <w:t>1.</w:t>
      </w:r>
      <w:r w:rsidRPr="00AF78CE">
        <w:rPr>
          <w:sz w:val="24"/>
          <w:szCs w:val="24"/>
          <w:lang w:val="en-US"/>
        </w:rPr>
        <w:tab/>
      </w:r>
      <w:proofErr w:type="spellStart"/>
      <w:r w:rsidRPr="00AF78CE">
        <w:rPr>
          <w:sz w:val="24"/>
          <w:szCs w:val="24"/>
          <w:lang w:val="en-US"/>
        </w:rPr>
        <w:t>Кваліфікація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має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відповідати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вимогам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кваліфікації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встановленим</w:t>
      </w:r>
      <w:proofErr w:type="spellEnd"/>
      <w:r w:rsidRPr="00AF78CE">
        <w:rPr>
          <w:sz w:val="24"/>
          <w:szCs w:val="24"/>
          <w:lang w:val="en-US"/>
        </w:rPr>
        <w:t xml:space="preserve"> у </w:t>
      </w:r>
      <w:proofErr w:type="spellStart"/>
      <w:r w:rsidRPr="00AF78CE">
        <w:rPr>
          <w:sz w:val="24"/>
          <w:szCs w:val="24"/>
          <w:lang w:val="en-US"/>
        </w:rPr>
        <w:t>цьому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додатку</w:t>
      </w:r>
      <w:proofErr w:type="spellEnd"/>
      <w:r w:rsidRPr="00AF78CE">
        <w:rPr>
          <w:sz w:val="24"/>
          <w:szCs w:val="24"/>
          <w:lang w:val="en-US"/>
        </w:rPr>
        <w:t xml:space="preserve">. </w:t>
      </w:r>
      <w:proofErr w:type="spellStart"/>
      <w:r w:rsidRPr="00AF78CE">
        <w:rPr>
          <w:sz w:val="24"/>
          <w:szCs w:val="24"/>
          <w:lang w:val="en-US"/>
        </w:rPr>
        <w:t>Якщо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кваліфікація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щодо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права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здійснювати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відповідну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діяльність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не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перевіряється</w:t>
      </w:r>
      <w:proofErr w:type="spellEnd"/>
      <w:r w:rsidRPr="00AF78CE">
        <w:rPr>
          <w:sz w:val="24"/>
          <w:szCs w:val="24"/>
          <w:lang w:val="en-US"/>
        </w:rPr>
        <w:t xml:space="preserve"> в </w:t>
      </w:r>
      <w:proofErr w:type="spellStart"/>
      <w:r w:rsidRPr="00AF78CE">
        <w:rPr>
          <w:sz w:val="24"/>
          <w:szCs w:val="24"/>
          <w:lang w:val="en-US"/>
        </w:rPr>
        <w:t>повному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обсязі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постачальник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зобов’язується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перед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закупівельною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організацією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що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договір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виконуватимуть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лише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особи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які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мають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право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здійснювати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відповідну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діяльність</w:t>
      </w:r>
      <w:proofErr w:type="spellEnd"/>
      <w:r w:rsidRPr="00AF78CE">
        <w:rPr>
          <w:sz w:val="24"/>
          <w:szCs w:val="24"/>
          <w:lang w:val="en-US"/>
        </w:rPr>
        <w:t>.</w:t>
      </w:r>
    </w:p>
    <w:p w14:paraId="4201A74F" w14:textId="77777777" w:rsidR="00E5791B" w:rsidRPr="00AF78CE" w:rsidRDefault="00E5791B" w:rsidP="00E5791B">
      <w:pPr>
        <w:spacing w:after="0"/>
        <w:ind w:firstLine="709"/>
        <w:jc w:val="both"/>
        <w:rPr>
          <w:sz w:val="24"/>
          <w:szCs w:val="24"/>
          <w:lang w:val="en-US"/>
        </w:rPr>
      </w:pPr>
      <w:r w:rsidRPr="00AF78CE">
        <w:rPr>
          <w:sz w:val="24"/>
          <w:szCs w:val="24"/>
          <w:lang w:val="en-US"/>
        </w:rPr>
        <w:t xml:space="preserve">2.    </w:t>
      </w:r>
      <w:proofErr w:type="spellStart"/>
      <w:r w:rsidRPr="00AF78CE">
        <w:rPr>
          <w:sz w:val="24"/>
          <w:szCs w:val="24"/>
          <w:lang w:val="en-US"/>
        </w:rPr>
        <w:t>Коли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покладається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потенціал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інших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суб’єктів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господарювання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для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того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щоб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відповідати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встановленим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вимогам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щодо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економічної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та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фінансової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спроможності</w:t>
      </w:r>
      <w:proofErr w:type="spellEnd"/>
      <w:r w:rsidRPr="00AF78CE">
        <w:rPr>
          <w:sz w:val="24"/>
          <w:szCs w:val="24"/>
          <w:lang w:val="en-US"/>
        </w:rPr>
        <w:t xml:space="preserve"> (</w:t>
      </w:r>
      <w:proofErr w:type="spellStart"/>
      <w:r w:rsidRPr="00AF78CE">
        <w:rPr>
          <w:sz w:val="24"/>
          <w:szCs w:val="24"/>
          <w:lang w:val="en-US"/>
        </w:rPr>
        <w:t>якщо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такі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вимоги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застосовуються</w:t>
      </w:r>
      <w:proofErr w:type="spellEnd"/>
      <w:r w:rsidRPr="00AF78CE">
        <w:rPr>
          <w:sz w:val="24"/>
          <w:szCs w:val="24"/>
          <w:lang w:val="en-US"/>
        </w:rPr>
        <w:t xml:space="preserve">), </w:t>
      </w:r>
      <w:proofErr w:type="spellStart"/>
      <w:r w:rsidRPr="00AF78CE">
        <w:rPr>
          <w:sz w:val="24"/>
          <w:szCs w:val="24"/>
          <w:lang w:val="en-US"/>
        </w:rPr>
        <w:t>вони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повинні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взяти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себе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солідарну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відповідальність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за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виконання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договору</w:t>
      </w:r>
      <w:proofErr w:type="spellEnd"/>
      <w:r w:rsidRPr="00AF78CE">
        <w:rPr>
          <w:sz w:val="24"/>
          <w:szCs w:val="24"/>
          <w:lang w:val="en-US"/>
        </w:rPr>
        <w:t xml:space="preserve">. </w:t>
      </w:r>
    </w:p>
    <w:p w14:paraId="547C4FD9" w14:textId="77777777" w:rsidR="00E5791B" w:rsidRPr="00AF78CE" w:rsidRDefault="00E5791B" w:rsidP="00E5791B">
      <w:pPr>
        <w:spacing w:after="0"/>
        <w:ind w:firstLine="709"/>
        <w:jc w:val="both"/>
        <w:rPr>
          <w:sz w:val="24"/>
          <w:szCs w:val="24"/>
          <w:lang w:val="en-US"/>
        </w:rPr>
      </w:pPr>
      <w:r w:rsidRPr="00AF78CE">
        <w:rPr>
          <w:sz w:val="24"/>
          <w:szCs w:val="24"/>
          <w:lang w:val="en-US"/>
        </w:rPr>
        <w:t>3.</w:t>
      </w:r>
      <w:r w:rsidRPr="00AF78CE">
        <w:rPr>
          <w:sz w:val="24"/>
          <w:szCs w:val="24"/>
          <w:lang w:val="en-US"/>
        </w:rPr>
        <w:tab/>
      </w:r>
      <w:proofErr w:type="spellStart"/>
      <w:r w:rsidRPr="00AF78CE">
        <w:rPr>
          <w:sz w:val="24"/>
          <w:szCs w:val="24"/>
          <w:lang w:val="en-US"/>
        </w:rPr>
        <w:t>Замовник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може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вважати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що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не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має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необхідного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професійного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потенціалу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якщо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виявляє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конфлікт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інтересів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постачальника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який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може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негативно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вплинути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на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виконання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договору</w:t>
      </w:r>
      <w:proofErr w:type="spellEnd"/>
      <w:r w:rsidRPr="00AF78CE">
        <w:rPr>
          <w:sz w:val="24"/>
          <w:szCs w:val="24"/>
          <w:lang w:val="en-US"/>
        </w:rPr>
        <w:t>.</w:t>
      </w:r>
    </w:p>
    <w:p w14:paraId="558C6566" w14:textId="401022FB" w:rsidR="00E5791B" w:rsidRPr="00AF78CE" w:rsidRDefault="00E5791B" w:rsidP="00E5791B">
      <w:pPr>
        <w:spacing w:after="0"/>
        <w:ind w:firstLine="709"/>
        <w:jc w:val="both"/>
        <w:rPr>
          <w:sz w:val="24"/>
          <w:szCs w:val="24"/>
          <w:lang w:val="en-US"/>
        </w:rPr>
      </w:pPr>
      <w:r w:rsidRPr="00AF78CE">
        <w:rPr>
          <w:sz w:val="24"/>
          <w:szCs w:val="24"/>
          <w:lang w:val="en-US"/>
        </w:rPr>
        <w:t xml:space="preserve">4.    </w:t>
      </w:r>
      <w:proofErr w:type="spellStart"/>
      <w:r w:rsidRPr="00AF78CE">
        <w:rPr>
          <w:sz w:val="24"/>
          <w:szCs w:val="24"/>
          <w:lang w:val="en-US"/>
        </w:rPr>
        <w:t>Якщо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подає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еквівалентні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документи</w:t>
      </w:r>
      <w:proofErr w:type="spellEnd"/>
      <w:r w:rsidRPr="00AF78CE">
        <w:rPr>
          <w:sz w:val="24"/>
          <w:szCs w:val="24"/>
          <w:lang w:val="en-US"/>
        </w:rPr>
        <w:t xml:space="preserve">, </w:t>
      </w:r>
      <w:proofErr w:type="spellStart"/>
      <w:r w:rsidRPr="00AF78CE">
        <w:rPr>
          <w:sz w:val="24"/>
          <w:szCs w:val="24"/>
          <w:lang w:val="en-US"/>
        </w:rPr>
        <w:t>то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еквівалентність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поданих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документів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повинен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довести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сам</w:t>
      </w:r>
      <w:proofErr w:type="spellEnd"/>
      <w:r w:rsidRPr="00AF78CE">
        <w:rPr>
          <w:sz w:val="24"/>
          <w:szCs w:val="24"/>
          <w:lang w:val="en-US"/>
        </w:rPr>
        <w:t xml:space="preserve"> </w:t>
      </w:r>
      <w:proofErr w:type="spellStart"/>
      <w:r w:rsidRPr="00AF78CE">
        <w:rPr>
          <w:sz w:val="24"/>
          <w:szCs w:val="24"/>
          <w:lang w:val="en-US"/>
        </w:rPr>
        <w:t>постачальник</w:t>
      </w:r>
      <w:proofErr w:type="spellEnd"/>
      <w:r w:rsidRPr="00AF78CE">
        <w:rPr>
          <w:sz w:val="24"/>
          <w:szCs w:val="24"/>
          <w:lang w:val="en-US"/>
        </w:rPr>
        <w:t>.</w:t>
      </w:r>
    </w:p>
    <w:p w14:paraId="7CE349A6" w14:textId="77777777" w:rsidR="00DE3DB7" w:rsidRPr="00AF78CE" w:rsidRDefault="00DE3DB7" w:rsidP="00DE3DB7">
      <w:pPr>
        <w:tabs>
          <w:tab w:val="left" w:pos="993"/>
          <w:tab w:val="left" w:pos="13750"/>
          <w:tab w:val="left" w:pos="13892"/>
          <w:tab w:val="left" w:pos="14175"/>
        </w:tabs>
        <w:ind w:left="567" w:right="284"/>
        <w:contextualSpacing/>
        <w:jc w:val="both"/>
        <w:rPr>
          <w:rFonts w:ascii="Tahoma" w:eastAsia="Calibri" w:hAnsi="Tahoma" w:cs="Tahoma"/>
          <w:sz w:val="24"/>
          <w:szCs w:val="24"/>
        </w:rPr>
      </w:pPr>
    </w:p>
    <w:tbl>
      <w:tblPr>
        <w:tblStyle w:val="TableGrid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6237"/>
        <w:gridCol w:w="2835"/>
      </w:tblGrid>
      <w:tr w:rsidR="00DE3DB7" w:rsidRPr="00AF78CE" w14:paraId="547A6E10" w14:textId="77777777" w:rsidTr="006C4E2C">
        <w:tc>
          <w:tcPr>
            <w:tcW w:w="709" w:type="dxa"/>
            <w:shd w:val="clear" w:color="auto" w:fill="DEEAF6" w:themeFill="accent1" w:themeFillTint="33"/>
            <w:vAlign w:val="center"/>
            <w:hideMark/>
          </w:tcPr>
          <w:p w14:paraId="368D5BC4" w14:textId="0AE855F3" w:rsidR="00DE3DB7" w:rsidRPr="00AF78CE" w:rsidRDefault="001C3BB5" w:rsidP="006C4E2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№    </w:t>
            </w:r>
          </w:p>
        </w:tc>
        <w:tc>
          <w:tcPr>
            <w:tcW w:w="5245" w:type="dxa"/>
            <w:shd w:val="clear" w:color="auto" w:fill="DEEAF6" w:themeFill="accent1" w:themeFillTint="33"/>
            <w:vAlign w:val="center"/>
            <w:hideMark/>
          </w:tcPr>
          <w:p w14:paraId="68064EC9" w14:textId="01D1E17F" w:rsidR="00DE3DB7" w:rsidRPr="00AF78CE" w:rsidRDefault="001C3BB5" w:rsidP="006C4E2C">
            <w:pPr>
              <w:spacing w:before="100" w:beforeAutospacing="1" w:after="100" w:afterAutospacing="1"/>
              <w:jc w:val="center"/>
              <w:rPr>
                <w:rFonts w:ascii="Tahoma" w:eastAsiaTheme="minorHAnsi" w:hAnsi="Tahoma" w:cs="Tahoma"/>
                <w:b/>
                <w:bCs/>
                <w:sz w:val="24"/>
                <w:szCs w:val="24"/>
              </w:rPr>
            </w:pP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Вимога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кваліфікації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6237" w:type="dxa"/>
            <w:shd w:val="clear" w:color="auto" w:fill="DEEAF6" w:themeFill="accent1" w:themeFillTint="33"/>
            <w:vAlign w:val="center"/>
          </w:tcPr>
          <w:p w14:paraId="55095407" w14:textId="720D3E0A" w:rsidR="00DE3DB7" w:rsidRPr="00AF78CE" w:rsidRDefault="001C3BB5" w:rsidP="006C4E2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Документи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що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підтверджують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вимозі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61E976AB" w14:textId="6A38CD72" w:rsidR="00DE3DB7" w:rsidRPr="00AF78CE" w:rsidRDefault="001C3BB5" w:rsidP="006C4E2C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Суб’єкт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який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повинен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відповідати</w:t>
            </w:r>
            <w:proofErr w:type="spellEnd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вимозі</w:t>
            </w:r>
            <w:proofErr w:type="spellEnd"/>
          </w:p>
        </w:tc>
      </w:tr>
      <w:tr w:rsidR="00DE3DB7" w:rsidRPr="00AF78CE" w14:paraId="7E8240C4" w14:textId="77777777" w:rsidTr="006C4E2C">
        <w:tc>
          <w:tcPr>
            <w:tcW w:w="15026" w:type="dxa"/>
            <w:gridSpan w:val="4"/>
          </w:tcPr>
          <w:p w14:paraId="77DD43E3" w14:textId="042BB3EA" w:rsidR="00DE3DB7" w:rsidRPr="00AF78CE" w:rsidRDefault="00F76988" w:rsidP="006C4E2C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proofErr w:type="spellStart"/>
            <w:r w:rsidRPr="00AF78CE">
              <w:rPr>
                <w:rFonts w:ascii="Tahoma" w:hAnsi="Tahoma" w:cs="Tahoma"/>
                <w:b/>
                <w:sz w:val="24"/>
                <w:szCs w:val="24"/>
              </w:rPr>
              <w:t>Вимоги</w:t>
            </w:r>
            <w:proofErr w:type="spellEnd"/>
            <w:r w:rsidRPr="00AF78CE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sz w:val="24"/>
                <w:szCs w:val="24"/>
              </w:rPr>
              <w:t>технічної</w:t>
            </w:r>
            <w:proofErr w:type="spellEnd"/>
            <w:r w:rsidRPr="00AF78CE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sz w:val="24"/>
                <w:szCs w:val="24"/>
              </w:rPr>
              <w:t>та</w:t>
            </w:r>
            <w:proofErr w:type="spellEnd"/>
            <w:r w:rsidRPr="00AF78CE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sz w:val="24"/>
                <w:szCs w:val="24"/>
              </w:rPr>
              <w:t>професійної</w:t>
            </w:r>
            <w:proofErr w:type="spellEnd"/>
            <w:r w:rsidRPr="00AF78CE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b/>
                <w:sz w:val="24"/>
                <w:szCs w:val="24"/>
              </w:rPr>
              <w:t>спроможності</w:t>
            </w:r>
            <w:proofErr w:type="spellEnd"/>
          </w:p>
        </w:tc>
      </w:tr>
      <w:tr w:rsidR="005A6D97" w:rsidRPr="00AF78CE" w14:paraId="343328BB" w14:textId="77777777" w:rsidTr="006C4E2C">
        <w:trPr>
          <w:trHeight w:val="1692"/>
        </w:trPr>
        <w:tc>
          <w:tcPr>
            <w:tcW w:w="709" w:type="dxa"/>
          </w:tcPr>
          <w:p w14:paraId="65FB8F38" w14:textId="77777777" w:rsidR="005A6D97" w:rsidRPr="00AF78CE" w:rsidRDefault="005A6D97" w:rsidP="00DE3DB7">
            <w:pPr>
              <w:pStyle w:val="ListParagraph"/>
              <w:numPr>
                <w:ilvl w:val="0"/>
                <w:numId w:val="2"/>
              </w:numPr>
              <w:spacing w:after="100" w:afterAutospacing="1" w:line="276" w:lineRule="auto"/>
              <w:ind w:left="0" w:firstLine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7F0C8F8" w14:textId="2D26AC3E" w:rsidR="005A6D97" w:rsidRPr="00AF78CE" w:rsidRDefault="005A6D97" w:rsidP="001529C7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Постачальник повинен мати (або може залучити) кваліфікованих фахівців, відповідальних за виконання договору про закупівлю.</w:t>
            </w:r>
          </w:p>
          <w:p w14:paraId="3B5A81F9" w14:textId="77777777" w:rsidR="005A6D97" w:rsidRPr="00AF78CE" w:rsidRDefault="005A6D97" w:rsidP="001529C7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Примітка. Замовник у наведених нижче підпунктах вказує необхідні компетенції, а постачальник повинен надати інформацію про кількість фахівців, які відповідають необхідним компетенціям. Одна особа може виконувати функції кількох фахівців.</w:t>
            </w:r>
          </w:p>
          <w:p w14:paraId="18460505" w14:textId="67B0E291" w:rsidR="005A6D97" w:rsidRPr="00AF78CE" w:rsidRDefault="005A6D97" w:rsidP="00F92D76">
            <w:pPr>
              <w:ind w:firstLine="709"/>
              <w:jc w:val="both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6237" w:type="dxa"/>
          </w:tcPr>
          <w:p w14:paraId="340CF976" w14:textId="77777777" w:rsidR="005A6D97" w:rsidRPr="00AF78CE" w:rsidRDefault="005A6D97" w:rsidP="00844978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1.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перелік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запропонованих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фахівців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;</w:t>
            </w:r>
          </w:p>
          <w:p w14:paraId="6C80A2D8" w14:textId="70CAE67A" w:rsidR="005A6D97" w:rsidRPr="00AF78CE" w:rsidRDefault="005A6D97" w:rsidP="00844978">
            <w:pPr>
              <w:autoSpaceDE w:val="0"/>
              <w:autoSpaceDN w:val="0"/>
              <w:adjustRightInd w:val="0"/>
              <w:spacing w:afterLines="60" w:after="14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2.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разі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якщо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фахівець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є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працівником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постачальника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подається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згода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фахівця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виконання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покладених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нього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обов’язків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разі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перемоги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постачальника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конкурсі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підписання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договору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державну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</w:tcPr>
          <w:p w14:paraId="7C01B281" w14:textId="77777777" w:rsidR="005A6D97" w:rsidRPr="00AF78CE" w:rsidRDefault="005A6D97" w:rsidP="00D144CE">
            <w:pPr>
              <w:pStyle w:val="BodyA"/>
              <w:jc w:val="both"/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</w:pP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Постачальника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або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якщо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пропозицію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подає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група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постачальників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—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вимогу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повинні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відповідати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фахівці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члена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(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членів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)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групи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постачальників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з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lastRenderedPageBreak/>
              <w:t>урахуванням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їхніх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зобов’язань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щодо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виконання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договору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про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закупівлю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або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інший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суб’єкт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господарювання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(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його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працівник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),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на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потенціал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якого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покладається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постачальник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з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урахуванням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їхніх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зобов’язань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щодо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виконання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договору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про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закупівлю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.</w:t>
            </w:r>
          </w:p>
          <w:p w14:paraId="6829FBD7" w14:textId="77777777" w:rsidR="005A6D97" w:rsidRPr="00AF78CE" w:rsidRDefault="005A6D97" w:rsidP="00D144CE">
            <w:pPr>
              <w:pStyle w:val="BodyA"/>
              <w:jc w:val="both"/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</w:pPr>
          </w:p>
          <w:p w14:paraId="2DAF6669" w14:textId="77777777" w:rsidR="005A6D97" w:rsidRPr="00AF78CE" w:rsidRDefault="005A6D97" w:rsidP="00D144CE">
            <w:pPr>
              <w:pStyle w:val="BodyA"/>
              <w:jc w:val="both"/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</w:pP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Постачальник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може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покладатися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на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можливості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інших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суб’єктів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господарювання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лише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в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тому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випадку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якщо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ці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суб’єкти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(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їхні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працівники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)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самі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виконуватимуть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ту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lastRenderedPageBreak/>
              <w:t>частину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договору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про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закупівлю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для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якої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потрібні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їхні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наявні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можливості</w:t>
            </w:r>
            <w:proofErr w:type="spellEnd"/>
            <w:r w:rsidRPr="00AF78CE"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  <w:t>.</w:t>
            </w:r>
          </w:p>
          <w:p w14:paraId="3CF894EC" w14:textId="77777777" w:rsidR="005A6D97" w:rsidRPr="00AF78CE" w:rsidRDefault="005A6D97" w:rsidP="00D144CE">
            <w:pPr>
              <w:pStyle w:val="BodyA"/>
              <w:jc w:val="both"/>
              <w:rPr>
                <w:rFonts w:ascii="Tahoma" w:eastAsia="Times New Roman" w:hAnsi="Tahoma" w:cs="Tahoma"/>
                <w:color w:val="auto"/>
                <w:sz w:val="24"/>
                <w:szCs w:val="24"/>
                <w:lang w:val="lt-LT"/>
              </w:rPr>
            </w:pPr>
          </w:p>
          <w:p w14:paraId="40771A27" w14:textId="27760637" w:rsidR="005A6D97" w:rsidRPr="00AF78CE" w:rsidRDefault="005A6D97" w:rsidP="00D144CE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Якщо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постачальник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залучені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ним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фахівці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)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сам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відповідає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встановленим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вимогам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але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має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намір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залучити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субпостачальників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їхніх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фахівців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),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фахівці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субпідрядників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повинні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відповідати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встановленим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вимогам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якщо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субпідрядники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їхні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працівники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)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самостійно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виконуватимуть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ту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частину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договору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про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закупівлю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для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якої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потрібна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встановлена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hAnsi="Tahoma" w:cs="Tahoma"/>
                <w:sz w:val="24"/>
                <w:szCs w:val="24"/>
              </w:rPr>
              <w:t>кваліфікація</w:t>
            </w:r>
            <w:proofErr w:type="spellEnd"/>
            <w:r w:rsidRPr="00AF78CE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A6D97" w:rsidRPr="00AF78CE" w14:paraId="6938762B" w14:textId="77777777" w:rsidTr="006C4E2C">
        <w:tc>
          <w:tcPr>
            <w:tcW w:w="709" w:type="dxa"/>
          </w:tcPr>
          <w:p w14:paraId="29AE4A41" w14:textId="77777777" w:rsidR="005A6D97" w:rsidRPr="00AF78CE" w:rsidRDefault="005A6D97" w:rsidP="00DE3DB7">
            <w:pPr>
              <w:pStyle w:val="ListParagraph"/>
              <w:numPr>
                <w:ilvl w:val="1"/>
                <w:numId w:val="2"/>
              </w:numPr>
              <w:tabs>
                <w:tab w:val="left" w:pos="600"/>
              </w:tabs>
              <w:spacing w:after="100" w:afterAutospacing="1" w:line="276" w:lineRule="auto"/>
              <w:ind w:left="462" w:hanging="56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0AE1D53" w14:textId="420EA4F5" w:rsidR="005A6D97" w:rsidRPr="00AF78CE" w:rsidRDefault="005A6D97" w:rsidP="00F92D76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Керівник проекту:</w:t>
            </w:r>
          </w:p>
          <w:p w14:paraId="64BC3C69" w14:textId="38B309A7" w:rsidR="005A6D97" w:rsidRPr="00C25D75" w:rsidRDefault="005A6D97" w:rsidP="00F92D76">
            <w:pPr>
              <w:jc w:val="both"/>
              <w:rPr>
                <w:sz w:val="24"/>
                <w:szCs w:val="24"/>
              </w:rPr>
            </w:pPr>
            <w:r w:rsidRPr="00AF78CE">
              <w:rPr>
                <w:sz w:val="24"/>
                <w:szCs w:val="24"/>
                <w:lang w:val="uk-UA"/>
              </w:rPr>
              <w:t>a)    Протягом останніх 5 років до дати подання пропозиції керував принаймні одним проектом з підготовки або коригування комплексного плану.</w:t>
            </w:r>
          </w:p>
        </w:tc>
        <w:tc>
          <w:tcPr>
            <w:tcW w:w="6237" w:type="dxa"/>
          </w:tcPr>
          <w:p w14:paraId="24668294" w14:textId="65DDD73C" w:rsidR="005A6D97" w:rsidRPr="00AF78CE" w:rsidRDefault="005A6D97" w:rsidP="006C4E2C">
            <w:pPr>
              <w:tabs>
                <w:tab w:val="left" w:pos="457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Довідка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14:paraId="0BAC39F7" w14:textId="77777777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5A6D97" w:rsidRPr="00AF78CE" w14:paraId="13A33965" w14:textId="77777777" w:rsidTr="006C4E2C">
        <w:trPr>
          <w:trHeight w:val="300"/>
        </w:trPr>
        <w:tc>
          <w:tcPr>
            <w:tcW w:w="709" w:type="dxa"/>
          </w:tcPr>
          <w:p w14:paraId="361A4DBA" w14:textId="77777777" w:rsidR="005A6D97" w:rsidRPr="00AF78CE" w:rsidRDefault="005A6D97" w:rsidP="00DE3DB7">
            <w:pPr>
              <w:pStyle w:val="ListParagraph"/>
              <w:numPr>
                <w:ilvl w:val="1"/>
                <w:numId w:val="2"/>
              </w:numPr>
              <w:tabs>
                <w:tab w:val="left" w:pos="600"/>
              </w:tabs>
              <w:spacing w:after="100" w:afterAutospacing="1" w:line="276" w:lineRule="auto"/>
              <w:ind w:left="462" w:hanging="56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EA3B06D" w14:textId="024D2995" w:rsidR="005A6D97" w:rsidRPr="00C25D75" w:rsidRDefault="005A6D97" w:rsidP="00222069">
            <w:pPr>
              <w:jc w:val="both"/>
              <w:rPr>
                <w:sz w:val="24"/>
                <w:szCs w:val="24"/>
              </w:rPr>
            </w:pPr>
            <w:r w:rsidRPr="00AF78CE">
              <w:rPr>
                <w:sz w:val="24"/>
                <w:szCs w:val="24"/>
                <w:lang w:val="uk-UA"/>
              </w:rPr>
              <w:t xml:space="preserve">Архітектор </w:t>
            </w:r>
            <w:r w:rsidRPr="00C25D75">
              <w:rPr>
                <w:sz w:val="24"/>
                <w:szCs w:val="24"/>
              </w:rPr>
              <w:t>:</w:t>
            </w:r>
          </w:p>
          <w:p w14:paraId="68B43E9B" w14:textId="77777777" w:rsidR="005A6D97" w:rsidRPr="00AF78CE" w:rsidRDefault="005A6D97" w:rsidP="00F92D76">
            <w:pPr>
              <w:ind w:firstLine="709"/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a)    Протягом останніх 3 років до дати подання пропозиції має досвід реалізації принаймні одного проекту / договору, під час якого  виконував роботи з комплексного планування.</w:t>
            </w:r>
          </w:p>
          <w:p w14:paraId="65D2A7A2" w14:textId="6540F3F2" w:rsidR="005A6D97" w:rsidRPr="00AF78CE" w:rsidRDefault="005A6D97" w:rsidP="00F92D76">
            <w:pPr>
              <w:ind w:firstLine="70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 xml:space="preserve">b)    Має сертифікат архітектора в сфері розроблення містобудівної документації </w:t>
            </w:r>
          </w:p>
          <w:p w14:paraId="02B252D8" w14:textId="77777777" w:rsidR="005A6D97" w:rsidRPr="00AF78CE" w:rsidRDefault="005A6D97" w:rsidP="00F92D76">
            <w:pPr>
              <w:ind w:firstLine="709"/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en-US"/>
              </w:rPr>
              <w:t>c</w:t>
            </w:r>
            <w:r w:rsidRPr="00AF78CE">
              <w:rPr>
                <w:sz w:val="24"/>
                <w:szCs w:val="24"/>
                <w:lang w:val="uk-UA"/>
              </w:rPr>
              <w:t xml:space="preserve">) </w:t>
            </w:r>
            <w:r w:rsidRPr="00AF78CE">
              <w:rPr>
                <w:color w:val="000000"/>
                <w:sz w:val="24"/>
                <w:szCs w:val="24"/>
                <w:lang w:val="uk-UA" w:eastAsia="uk-UA"/>
              </w:rPr>
              <w:t>Має свідоцтво про проходження підвищення кваліфікації архітектора (надається в разі настання обов’язку підвищення кваліфікації таким спеціалістом у встановлений законом строк)</w:t>
            </w:r>
          </w:p>
          <w:p w14:paraId="459DDD0B" w14:textId="5F73F5A5" w:rsidR="005A6D97" w:rsidRPr="00AF78CE" w:rsidRDefault="005A6D97" w:rsidP="00222069">
            <w:pPr>
              <w:tabs>
                <w:tab w:val="left" w:pos="42"/>
                <w:tab w:val="left" w:pos="467"/>
              </w:tabs>
              <w:spacing w:line="276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0ACD9B3" w14:textId="77777777" w:rsidR="005A6D97" w:rsidRPr="00AF78CE" w:rsidRDefault="005A6D97" w:rsidP="00053FE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а)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Довідка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;</w:t>
            </w:r>
          </w:p>
          <w:p w14:paraId="4228884F" w14:textId="77777777" w:rsidR="005A6D97" w:rsidRPr="00AF78CE" w:rsidRDefault="005A6D97" w:rsidP="00053FE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б)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Кваліфікаційний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сертифікат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відповідального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виконавця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окремих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видів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робіт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послуг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),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пов’язаних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створенням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архітектурних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об’єктів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)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сфері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розроблення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містобудівної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документації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або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кваліфікаційний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сертифікат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*,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виданий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іншою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країною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що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підтверджує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право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запропонованого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фахівця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надавати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відповідні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послуги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  <w:p w14:paraId="28022833" w14:textId="77777777" w:rsidR="005A6D97" w:rsidRPr="00AF78CE" w:rsidRDefault="005A6D97" w:rsidP="00053FE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*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Кваліфікаційне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посвідчення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або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інший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документ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виданий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іншій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країні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що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надає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право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виконання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зазначених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робіт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послуг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),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має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бути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визнаний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відповідно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Порядку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визнання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Україні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професійних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отриманих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інших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країнах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затвердженого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постановою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Кабінету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Міністрів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України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2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червня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2021 р. 2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червня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2021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;</w:t>
            </w:r>
          </w:p>
          <w:p w14:paraId="6783ECDE" w14:textId="75CCFCC6" w:rsidR="005A6D97" w:rsidRPr="00AF78CE" w:rsidRDefault="005A6D97" w:rsidP="00053FE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c)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свідоцтво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підвищення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архітекторів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подається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тому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випадку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якщо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цього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фахівця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встановлений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законом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України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«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регулювання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діяльності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сфері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міського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будівництва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»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строк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покладається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обов’язок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підвищення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).</w:t>
            </w:r>
          </w:p>
        </w:tc>
        <w:tc>
          <w:tcPr>
            <w:tcW w:w="2835" w:type="dxa"/>
            <w:vMerge/>
          </w:tcPr>
          <w:p w14:paraId="4B22DDC9" w14:textId="77777777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5A6D97" w:rsidRPr="00AF78CE" w14:paraId="2C79A057" w14:textId="77777777" w:rsidTr="006C4E2C">
        <w:trPr>
          <w:trHeight w:val="300"/>
        </w:trPr>
        <w:tc>
          <w:tcPr>
            <w:tcW w:w="709" w:type="dxa"/>
          </w:tcPr>
          <w:p w14:paraId="2EF90D8C" w14:textId="77777777" w:rsidR="005A6D97" w:rsidRPr="00AF78CE" w:rsidRDefault="005A6D97" w:rsidP="00DE3DB7">
            <w:pPr>
              <w:pStyle w:val="ListParagraph"/>
              <w:numPr>
                <w:ilvl w:val="1"/>
                <w:numId w:val="2"/>
              </w:numPr>
              <w:tabs>
                <w:tab w:val="left" w:pos="600"/>
              </w:tabs>
              <w:spacing w:after="100" w:afterAutospacing="1" w:line="276" w:lineRule="auto"/>
              <w:ind w:left="462" w:hanging="56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8400513" w14:textId="77777777" w:rsidR="005A6D97" w:rsidRPr="00AF78CE" w:rsidRDefault="005A6D97" w:rsidP="00FC5976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Інженер-землевпорядник:</w:t>
            </w:r>
          </w:p>
          <w:p w14:paraId="3B0F83AB" w14:textId="77777777" w:rsidR="005A6D97" w:rsidRPr="00AF78CE" w:rsidRDefault="005A6D97" w:rsidP="00FC5976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 xml:space="preserve">a)    Протягом останніх 3 років до дати подання пропозиції має досвід реалізації принаймні одного проекту / договору, під час якого  виконував роботи з розробки землевпорядної </w:t>
            </w:r>
            <w:r w:rsidRPr="00AF78CE">
              <w:rPr>
                <w:sz w:val="24"/>
                <w:szCs w:val="24"/>
                <w:lang w:val="uk-UA"/>
              </w:rPr>
              <w:lastRenderedPageBreak/>
              <w:t>частини Комплексного плану просторового розвитку території.</w:t>
            </w:r>
          </w:p>
          <w:p w14:paraId="5D3B01D3" w14:textId="77777777" w:rsidR="005A6D97" w:rsidRPr="00AF78CE" w:rsidRDefault="005A6D97" w:rsidP="00FC5976">
            <w:pPr>
              <w:jc w:val="both"/>
              <w:rPr>
                <w:strike/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 xml:space="preserve">b)    Має кваліфікаційний сертифікат інженера-землевпорядника. </w:t>
            </w:r>
          </w:p>
          <w:p w14:paraId="3BC1D92A" w14:textId="77777777" w:rsidR="005A6D97" w:rsidRPr="00AF78CE" w:rsidRDefault="005A6D97" w:rsidP="00FC5976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en-US"/>
              </w:rPr>
              <w:t>c</w:t>
            </w:r>
            <w:r w:rsidRPr="00AF78CE">
              <w:rPr>
                <w:sz w:val="24"/>
                <w:szCs w:val="24"/>
                <w:lang w:val="uk-UA"/>
              </w:rPr>
              <w:t xml:space="preserve">) </w:t>
            </w:r>
            <w:r w:rsidRPr="00AF78CE">
              <w:rPr>
                <w:color w:val="000000"/>
                <w:sz w:val="24"/>
                <w:szCs w:val="24"/>
                <w:lang w:val="uk-UA" w:eastAsia="uk-UA"/>
              </w:rPr>
              <w:t>Має свідоцтво про проходження підвищення кваліфікації інженера-землевпорядника (надається в разі настання обов’язку підвищення кваліфікації таким спеціалістом у встановлений законом строк)</w:t>
            </w:r>
          </w:p>
          <w:p w14:paraId="23898AC7" w14:textId="77777777" w:rsidR="005A6D97" w:rsidRPr="00AF78CE" w:rsidRDefault="005A6D97" w:rsidP="00222069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237" w:type="dxa"/>
          </w:tcPr>
          <w:p w14:paraId="6E9DC2BE" w14:textId="60DFE079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lastRenderedPageBreak/>
              <w:t xml:space="preserve">а)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Довідка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14:paraId="3544D3AF" w14:textId="77777777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5A6D97" w:rsidRPr="00AF78CE" w14:paraId="4844F704" w14:textId="77777777" w:rsidTr="006C4E2C">
        <w:trPr>
          <w:trHeight w:val="300"/>
        </w:trPr>
        <w:tc>
          <w:tcPr>
            <w:tcW w:w="709" w:type="dxa"/>
          </w:tcPr>
          <w:p w14:paraId="33B01481" w14:textId="77777777" w:rsidR="005A6D97" w:rsidRPr="00AF78CE" w:rsidRDefault="005A6D97" w:rsidP="00DE3DB7">
            <w:pPr>
              <w:pStyle w:val="ListParagraph"/>
              <w:numPr>
                <w:ilvl w:val="1"/>
                <w:numId w:val="2"/>
              </w:numPr>
              <w:tabs>
                <w:tab w:val="left" w:pos="600"/>
              </w:tabs>
              <w:spacing w:after="100" w:afterAutospacing="1" w:line="276" w:lineRule="auto"/>
              <w:ind w:left="462" w:hanging="56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3D12F9B" w14:textId="77777777" w:rsidR="005A6D97" w:rsidRPr="00AF78CE" w:rsidRDefault="005A6D97" w:rsidP="00D5300C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Експерт з транспортної інфраструктури:</w:t>
            </w:r>
          </w:p>
          <w:p w14:paraId="050F5A48" w14:textId="7B1C11A4" w:rsidR="005A6D97" w:rsidRPr="00AF78CE" w:rsidRDefault="005A6D97" w:rsidP="00D5300C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а) Має досвід реалізації принаймні одного проєкту/контракту, в рамках якого здійснювалося планування транспортної інфраструктури, протягом останніх 3 років до дати подання пропозиції.</w:t>
            </w:r>
          </w:p>
        </w:tc>
        <w:tc>
          <w:tcPr>
            <w:tcW w:w="6237" w:type="dxa"/>
          </w:tcPr>
          <w:p w14:paraId="39071F39" w14:textId="1B49D878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а)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Довідка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14:paraId="6145A7D8" w14:textId="77777777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5A6D97" w:rsidRPr="00AF78CE" w14:paraId="6C6A5C77" w14:textId="77777777" w:rsidTr="006C4E2C">
        <w:trPr>
          <w:trHeight w:val="300"/>
        </w:trPr>
        <w:tc>
          <w:tcPr>
            <w:tcW w:w="709" w:type="dxa"/>
          </w:tcPr>
          <w:p w14:paraId="029A3D2A" w14:textId="77777777" w:rsidR="005A6D97" w:rsidRPr="00AF78CE" w:rsidRDefault="005A6D97" w:rsidP="00DE3DB7">
            <w:pPr>
              <w:pStyle w:val="ListParagraph"/>
              <w:numPr>
                <w:ilvl w:val="1"/>
                <w:numId w:val="2"/>
              </w:numPr>
              <w:tabs>
                <w:tab w:val="left" w:pos="600"/>
              </w:tabs>
              <w:spacing w:after="100" w:afterAutospacing="1" w:line="276" w:lineRule="auto"/>
              <w:ind w:left="462" w:hanging="56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D4130B4" w14:textId="77777777" w:rsidR="005A6D97" w:rsidRPr="00AF78CE" w:rsidRDefault="005A6D97" w:rsidP="00956312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Експерт з інженерних мереж:</w:t>
            </w:r>
          </w:p>
          <w:p w14:paraId="08F63A77" w14:textId="77777777" w:rsidR="005A6D97" w:rsidRPr="00AF78CE" w:rsidRDefault="005A6D97" w:rsidP="00956312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a)    Протягом останніх 3 років до дати подання пропозиції має досвід реалізації принаймні одного проекту / контракту, під час якого створювалася інфраструктура місцевого рівня.</w:t>
            </w:r>
          </w:p>
          <w:p w14:paraId="3E4536C1" w14:textId="77777777" w:rsidR="005A6D97" w:rsidRPr="00AF78CE" w:rsidRDefault="005A6D97" w:rsidP="00FC5976">
            <w:pPr>
              <w:ind w:firstLine="709"/>
              <w:jc w:val="both"/>
              <w:rPr>
                <w:sz w:val="24"/>
                <w:szCs w:val="24"/>
                <w:lang w:val="uk-UA"/>
              </w:rPr>
            </w:pPr>
          </w:p>
          <w:p w14:paraId="7229287B" w14:textId="77777777" w:rsidR="005A6D97" w:rsidRPr="00AF78CE" w:rsidRDefault="005A6D97" w:rsidP="00FC597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237" w:type="dxa"/>
          </w:tcPr>
          <w:p w14:paraId="3002E7AE" w14:textId="6957D4EC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а)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Довідка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14:paraId="7A7EC577" w14:textId="77777777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5A6D97" w:rsidRPr="00AF78CE" w14:paraId="6C1C6212" w14:textId="77777777" w:rsidTr="006C4E2C">
        <w:trPr>
          <w:trHeight w:val="300"/>
        </w:trPr>
        <w:tc>
          <w:tcPr>
            <w:tcW w:w="709" w:type="dxa"/>
          </w:tcPr>
          <w:p w14:paraId="3485592E" w14:textId="77777777" w:rsidR="005A6D97" w:rsidRPr="00AF78CE" w:rsidRDefault="005A6D97" w:rsidP="00DE3DB7">
            <w:pPr>
              <w:pStyle w:val="ListParagraph"/>
              <w:numPr>
                <w:ilvl w:val="1"/>
                <w:numId w:val="2"/>
              </w:numPr>
              <w:tabs>
                <w:tab w:val="left" w:pos="600"/>
              </w:tabs>
              <w:spacing w:after="100" w:afterAutospacing="1" w:line="276" w:lineRule="auto"/>
              <w:ind w:left="462" w:hanging="56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5C34612" w14:textId="77777777" w:rsidR="005A6D97" w:rsidRPr="00AF78CE" w:rsidRDefault="005A6D97" w:rsidP="00956312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 xml:space="preserve">Експерт з охорони навколишнього середовища: </w:t>
            </w:r>
          </w:p>
          <w:p w14:paraId="6F640205" w14:textId="77777777" w:rsidR="005A6D97" w:rsidRPr="00AF78CE" w:rsidRDefault="005A6D97" w:rsidP="00956312">
            <w:pPr>
              <w:jc w:val="both"/>
              <w:rPr>
                <w:sz w:val="24"/>
                <w:szCs w:val="24"/>
                <w:lang w:val="uk-UA"/>
              </w:rPr>
            </w:pPr>
            <w:r w:rsidRPr="00AF78CE">
              <w:rPr>
                <w:sz w:val="24"/>
                <w:szCs w:val="24"/>
                <w:lang w:val="uk-UA"/>
              </w:rPr>
              <w:t>a) протягом останніх 5 років до дати подання пропозиції виконував функції експерта з охорони навколишнього середовища під час підготовки або коригування принаймні одного комплексного або генерального плану.</w:t>
            </w:r>
          </w:p>
          <w:p w14:paraId="7ABB1844" w14:textId="77777777" w:rsidR="005A6D97" w:rsidRPr="00AF78CE" w:rsidRDefault="005A6D97" w:rsidP="00FC597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237" w:type="dxa"/>
          </w:tcPr>
          <w:p w14:paraId="769EF1BE" w14:textId="699046F6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а)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Довідка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складена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формою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наведеною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10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Умов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закупівлі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14:paraId="4AAD0EC4" w14:textId="77777777" w:rsidR="005A6D97" w:rsidRPr="00AF78CE" w:rsidRDefault="005A6D97" w:rsidP="006C4E2C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270230" w:rsidRPr="00AF78CE" w14:paraId="6FA2B6C4" w14:textId="77777777" w:rsidTr="002E529C">
        <w:trPr>
          <w:trHeight w:val="300"/>
        </w:trPr>
        <w:tc>
          <w:tcPr>
            <w:tcW w:w="15026" w:type="dxa"/>
            <w:gridSpan w:val="4"/>
          </w:tcPr>
          <w:p w14:paraId="137E7F52" w14:textId="77777777" w:rsidR="00270230" w:rsidRPr="00AF78CE" w:rsidRDefault="00270230" w:rsidP="00270230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>ПРИМІТКИ:</w:t>
            </w:r>
          </w:p>
          <w:p w14:paraId="76E73338" w14:textId="77777777" w:rsidR="00270230" w:rsidRPr="00AF78CE" w:rsidRDefault="00270230" w:rsidP="00270230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1)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Постачальник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несе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відповідальність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наявність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будь-яких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додаткових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сертифікатів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посвідчень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кваліфікацію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або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дозволів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якщо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країні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надання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послуг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діяльність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сфері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комплексного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планування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загального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планування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інженерної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діяльності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в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сфері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lastRenderedPageBreak/>
              <w:t>інфраструктури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додатково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ліцензуються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або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висуваються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додаткові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кваліфікаційні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вимоги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/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або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необхідні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дозволи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виконання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робіт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;</w:t>
            </w:r>
          </w:p>
          <w:p w14:paraId="1EA4E1A8" w14:textId="77777777" w:rsidR="00270230" w:rsidRPr="00AF78CE" w:rsidRDefault="00270230" w:rsidP="00270230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2)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Виконання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контракту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проекту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може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бути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розпочато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раніше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ніж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3 / 5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років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залежно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конкретної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вимоги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закінчення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терміну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подання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пропозицій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однак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закінчення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виконання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контракту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проекту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якщо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контракт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проект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завершено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має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припадати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зазначений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3 / 5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років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залежно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конкретної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вимоги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закінчення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терміну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подання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пропозицій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.</w:t>
            </w:r>
          </w:p>
          <w:p w14:paraId="70EDD8CA" w14:textId="3671BCAE" w:rsidR="00270230" w:rsidRPr="00AF78CE" w:rsidRDefault="00270230" w:rsidP="00270230">
            <w:pPr>
              <w:tabs>
                <w:tab w:val="left" w:pos="220"/>
              </w:tabs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3)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Тривалість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одночасно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реалізованих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проектів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контрактів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трудових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договорів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сумується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.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Досвід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роботи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обчислюється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шляхом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підсумовування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тривалості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проектів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договорів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/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трудових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договорів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у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місяцях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відповідної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кількості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років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.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Досвід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неповний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місяць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зараховується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як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досвід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повний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місяць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(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це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положення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є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актуальним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,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коли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застосовується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вимога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щодо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тривалості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proofErr w:type="spellStart"/>
            <w:r w:rsidRPr="00AF78CE">
              <w:rPr>
                <w:rFonts w:ascii="Tahoma" w:eastAsia="Calibri" w:hAnsi="Tahoma" w:cs="Tahoma"/>
                <w:sz w:val="24"/>
                <w:szCs w:val="24"/>
              </w:rPr>
              <w:t>досвіду</w:t>
            </w:r>
            <w:proofErr w:type="spellEnd"/>
            <w:r w:rsidRPr="00AF78CE">
              <w:rPr>
                <w:rFonts w:ascii="Tahoma" w:eastAsia="Calibri" w:hAnsi="Tahoma" w:cs="Tahoma"/>
                <w:sz w:val="24"/>
                <w:szCs w:val="24"/>
              </w:rPr>
              <w:t>).</w:t>
            </w:r>
          </w:p>
        </w:tc>
      </w:tr>
    </w:tbl>
    <w:p w14:paraId="04F6E190" w14:textId="77777777" w:rsidR="00010E33" w:rsidRPr="00AF78CE" w:rsidRDefault="00010E33" w:rsidP="00010E33">
      <w:pPr>
        <w:spacing w:after="0"/>
        <w:ind w:firstLine="709"/>
        <w:jc w:val="both"/>
        <w:rPr>
          <w:sz w:val="24"/>
          <w:szCs w:val="24"/>
        </w:rPr>
      </w:pPr>
      <w:r w:rsidRPr="00AF78CE">
        <w:rPr>
          <w:sz w:val="24"/>
          <w:szCs w:val="24"/>
        </w:rPr>
        <w:lastRenderedPageBreak/>
        <w:t xml:space="preserve">1.    Відповідність постачальників кваліфікаційним вимогам оцінюється відповідно до процедури оцінки пропозицій, встановленої в Умовах закупівлі. </w:t>
      </w:r>
    </w:p>
    <w:p w14:paraId="0E380E88" w14:textId="77777777" w:rsidR="00010E33" w:rsidRPr="00AF78CE" w:rsidRDefault="00010E33" w:rsidP="00010E33">
      <w:pPr>
        <w:spacing w:after="0"/>
        <w:ind w:firstLine="709"/>
        <w:jc w:val="both"/>
        <w:rPr>
          <w:sz w:val="24"/>
          <w:szCs w:val="24"/>
        </w:rPr>
      </w:pPr>
      <w:r w:rsidRPr="00AF78CE">
        <w:rPr>
          <w:sz w:val="24"/>
          <w:szCs w:val="24"/>
        </w:rPr>
        <w:t>2.    Уточнення / доповнення / роз’яснення щодо кваліфікації постачальників здійснюються відповідно до правил № 1S-240 «Про уточнення, доповнення або роз’яснення пропозицій», затверджених наказом директора Служби державних закупівель від 30 грудня 2022 року Наказом директора Служби державних закупівель № 1S-240 «Про затвердження правил уточнення, доповнення або роз’яснення пропозицій» .</w:t>
      </w:r>
    </w:p>
    <w:p w14:paraId="4492A7BC" w14:textId="17923A3F" w:rsidR="00D244F4" w:rsidRPr="00AF78CE" w:rsidRDefault="00010E33" w:rsidP="00010E33">
      <w:pPr>
        <w:spacing w:after="0"/>
        <w:ind w:firstLine="709"/>
        <w:jc w:val="both"/>
        <w:rPr>
          <w:sz w:val="24"/>
          <w:szCs w:val="24"/>
        </w:rPr>
      </w:pPr>
      <w:r w:rsidRPr="00AF78CE">
        <w:rPr>
          <w:sz w:val="24"/>
          <w:szCs w:val="24"/>
        </w:rPr>
        <w:t>3.</w:t>
      </w:r>
      <w:r w:rsidRPr="00AF78CE">
        <w:rPr>
          <w:sz w:val="24"/>
          <w:szCs w:val="24"/>
        </w:rPr>
        <w:tab/>
        <w:t>Замовник не вимагає від постачальників дотримання стандартів системи управління якістю та системи управління охороною навколишнього середовища.</w:t>
      </w:r>
    </w:p>
    <w:sectPr w:rsidR="00D244F4" w:rsidRPr="00AF78CE" w:rsidSect="00E5791B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C5326"/>
    <w:multiLevelType w:val="hybridMultilevel"/>
    <w:tmpl w:val="23F6D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83CB5"/>
    <w:multiLevelType w:val="hybridMultilevel"/>
    <w:tmpl w:val="51C211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51B1C"/>
    <w:multiLevelType w:val="hybridMultilevel"/>
    <w:tmpl w:val="E4F66952"/>
    <w:lvl w:ilvl="0" w:tplc="B77C8118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2" w:hanging="360"/>
      </w:pPr>
    </w:lvl>
    <w:lvl w:ilvl="2" w:tplc="0427001B" w:tentative="1">
      <w:start w:val="1"/>
      <w:numFmt w:val="lowerRoman"/>
      <w:lvlText w:val="%3."/>
      <w:lvlJc w:val="right"/>
      <w:pPr>
        <w:ind w:left="1842" w:hanging="180"/>
      </w:pPr>
    </w:lvl>
    <w:lvl w:ilvl="3" w:tplc="0427000F" w:tentative="1">
      <w:start w:val="1"/>
      <w:numFmt w:val="decimal"/>
      <w:lvlText w:val="%4."/>
      <w:lvlJc w:val="left"/>
      <w:pPr>
        <w:ind w:left="2562" w:hanging="360"/>
      </w:pPr>
    </w:lvl>
    <w:lvl w:ilvl="4" w:tplc="04270019" w:tentative="1">
      <w:start w:val="1"/>
      <w:numFmt w:val="lowerLetter"/>
      <w:lvlText w:val="%5."/>
      <w:lvlJc w:val="left"/>
      <w:pPr>
        <w:ind w:left="3282" w:hanging="360"/>
      </w:pPr>
    </w:lvl>
    <w:lvl w:ilvl="5" w:tplc="0427001B" w:tentative="1">
      <w:start w:val="1"/>
      <w:numFmt w:val="lowerRoman"/>
      <w:lvlText w:val="%6."/>
      <w:lvlJc w:val="right"/>
      <w:pPr>
        <w:ind w:left="4002" w:hanging="180"/>
      </w:pPr>
    </w:lvl>
    <w:lvl w:ilvl="6" w:tplc="0427000F" w:tentative="1">
      <w:start w:val="1"/>
      <w:numFmt w:val="decimal"/>
      <w:lvlText w:val="%7."/>
      <w:lvlJc w:val="left"/>
      <w:pPr>
        <w:ind w:left="4722" w:hanging="360"/>
      </w:pPr>
    </w:lvl>
    <w:lvl w:ilvl="7" w:tplc="04270019" w:tentative="1">
      <w:start w:val="1"/>
      <w:numFmt w:val="lowerLetter"/>
      <w:lvlText w:val="%8."/>
      <w:lvlJc w:val="left"/>
      <w:pPr>
        <w:ind w:left="5442" w:hanging="360"/>
      </w:pPr>
    </w:lvl>
    <w:lvl w:ilvl="8" w:tplc="0427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3" w15:restartNumberingAfterBreak="0">
    <w:nsid w:val="533C5DEE"/>
    <w:multiLevelType w:val="multilevel"/>
    <w:tmpl w:val="861A138C"/>
    <w:lvl w:ilvl="0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1800"/>
      </w:pPr>
      <w:rPr>
        <w:rFonts w:hint="default"/>
      </w:rPr>
    </w:lvl>
  </w:abstractNum>
  <w:num w:numId="1" w16cid:durableId="450826050">
    <w:abstractNumId w:val="0"/>
  </w:num>
  <w:num w:numId="2" w16cid:durableId="1144421818">
    <w:abstractNumId w:val="3"/>
  </w:num>
  <w:num w:numId="3" w16cid:durableId="297107329">
    <w:abstractNumId w:val="1"/>
  </w:num>
  <w:num w:numId="4" w16cid:durableId="573011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56"/>
    <w:rsid w:val="00010E33"/>
    <w:rsid w:val="00053FEC"/>
    <w:rsid w:val="001529C7"/>
    <w:rsid w:val="001C3BB5"/>
    <w:rsid w:val="00204FEB"/>
    <w:rsid w:val="0022128D"/>
    <w:rsid w:val="00222069"/>
    <w:rsid w:val="00270230"/>
    <w:rsid w:val="002B44FD"/>
    <w:rsid w:val="00425F9D"/>
    <w:rsid w:val="00517C6B"/>
    <w:rsid w:val="00537D5C"/>
    <w:rsid w:val="00545C85"/>
    <w:rsid w:val="005874C2"/>
    <w:rsid w:val="005A6D97"/>
    <w:rsid w:val="006C0B77"/>
    <w:rsid w:val="00786BA6"/>
    <w:rsid w:val="00792843"/>
    <w:rsid w:val="008242FF"/>
    <w:rsid w:val="00844978"/>
    <w:rsid w:val="00870751"/>
    <w:rsid w:val="00910465"/>
    <w:rsid w:val="00922C48"/>
    <w:rsid w:val="00956312"/>
    <w:rsid w:val="00A9058D"/>
    <w:rsid w:val="00AF78CE"/>
    <w:rsid w:val="00B915B7"/>
    <w:rsid w:val="00B95A56"/>
    <w:rsid w:val="00BA1F45"/>
    <w:rsid w:val="00C25D75"/>
    <w:rsid w:val="00D144CE"/>
    <w:rsid w:val="00D244F4"/>
    <w:rsid w:val="00D5300C"/>
    <w:rsid w:val="00DE3DB7"/>
    <w:rsid w:val="00E12119"/>
    <w:rsid w:val="00E21A04"/>
    <w:rsid w:val="00E5791B"/>
    <w:rsid w:val="00EA59DF"/>
    <w:rsid w:val="00EE4070"/>
    <w:rsid w:val="00F04894"/>
    <w:rsid w:val="00F12C76"/>
    <w:rsid w:val="00F76988"/>
    <w:rsid w:val="00F92D76"/>
    <w:rsid w:val="00FC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EE7D"/>
  <w15:chartTrackingRefBased/>
  <w15:docId w15:val="{412D2C96-1191-42F4-ABE9-3DB487DF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A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A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A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A5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A5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A5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A5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A5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A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A5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A5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A56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A5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A56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A5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A56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95A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A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A56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uiPriority w:val="34"/>
    <w:qFormat/>
    <w:rsid w:val="00B95A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A5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A5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A5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95A56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95A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A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A5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A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A56"/>
    <w:rPr>
      <w:rFonts w:ascii="Times New Roman" w:hAnsi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874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74C2"/>
    <w:rPr>
      <w:color w:val="605E5C"/>
      <w:shd w:val="clear" w:color="auto" w:fill="E1DFDD"/>
    </w:rPr>
  </w:style>
  <w:style w:type="character" w:styleId="PageNumber">
    <w:name w:val="page number"/>
    <w:uiPriority w:val="99"/>
    <w:rsid w:val="00545C85"/>
    <w:rPr>
      <w:rFonts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E3DB7"/>
    <w:rPr>
      <w:rFonts w:ascii="Times New Roman" w:hAnsi="Times New Roman"/>
      <w:sz w:val="28"/>
    </w:rPr>
  </w:style>
  <w:style w:type="paragraph" w:styleId="NormalWeb">
    <w:name w:val="Normal (Web)"/>
    <w:basedOn w:val="Normal"/>
    <w:link w:val="NormalWebChar"/>
    <w:uiPriority w:val="99"/>
    <w:unhideWhenUsed/>
    <w:rsid w:val="00DE3DB7"/>
    <w:pPr>
      <w:spacing w:before="100" w:beforeAutospacing="1" w:after="100" w:afterAutospacing="1" w:line="276" w:lineRule="auto"/>
    </w:pPr>
    <w:rPr>
      <w:rFonts w:asciiTheme="minorHAnsi" w:eastAsiaTheme="minorEastAsia" w:hAnsiTheme="minorHAnsi"/>
      <w:kern w:val="0"/>
      <w:sz w:val="21"/>
      <w:szCs w:val="21"/>
      <w:lang w:val="lt-LT"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DE3D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WebChar">
    <w:name w:val="Normal (Web) Char"/>
    <w:basedOn w:val="DefaultParagraphFont"/>
    <w:link w:val="NormalWeb"/>
    <w:uiPriority w:val="99"/>
    <w:rsid w:val="00DE3DB7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customStyle="1" w:styleId="BodyA">
    <w:name w:val="Body A"/>
    <w:rsid w:val="00DE3DB7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table" w:styleId="TableGrid">
    <w:name w:val="Table Grid"/>
    <w:basedOn w:val="TableNormal"/>
    <w:uiPriority w:val="39"/>
    <w:rsid w:val="00DE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5147</Words>
  <Characters>2934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Romancha</dc:creator>
  <cp:keywords/>
  <dc:description/>
  <cp:lastModifiedBy>Robertas Ignatjevas</cp:lastModifiedBy>
  <cp:revision>2</cp:revision>
  <dcterms:created xsi:type="dcterms:W3CDTF">2026-06-08T13:40:00Z</dcterms:created>
  <dcterms:modified xsi:type="dcterms:W3CDTF">2026-06-08T13:40:00Z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2026-06-08T10:54:15Z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164853d6-a8a4-454f-8890-1eb3d836b005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